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9D" w:rsidRPr="00263A9D" w:rsidRDefault="00263A9D" w:rsidP="00263A9D">
      <w:pPr>
        <w:spacing w:after="0"/>
        <w:jc w:val="center"/>
        <w:rPr>
          <w:b/>
          <w:color w:val="7030A0"/>
          <w:sz w:val="20"/>
          <w:szCs w:val="22"/>
        </w:rPr>
      </w:pPr>
      <w:r w:rsidRPr="00263A9D">
        <w:rPr>
          <w:b/>
          <w:color w:val="7030A0"/>
          <w:sz w:val="20"/>
          <w:szCs w:val="22"/>
        </w:rPr>
        <w:t>РОДИТЕЛЬСКАЯ ПЛАТА ЗА ДЕТСКИЙ САД</w:t>
      </w:r>
    </w:p>
    <w:p w:rsidR="00263A9D" w:rsidRPr="00263A9D" w:rsidRDefault="00263A9D" w:rsidP="00263A9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2"/>
        </w:rPr>
      </w:pPr>
      <w:r w:rsidRPr="00263A9D">
        <w:rPr>
          <w:bCs/>
          <w:sz w:val="20"/>
          <w:szCs w:val="22"/>
        </w:rPr>
        <w:t xml:space="preserve">(плата, взимаемая с родителей (законных представителей) за присмотр и уход за ребенком в организации, осуществляющей образовательную деятельность, устанавливаемая учредителем образовательной организации </w:t>
      </w:r>
    </w:p>
    <w:p w:rsidR="00263A9D" w:rsidRPr="00263A9D" w:rsidRDefault="00263A9D" w:rsidP="00263A9D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7030A0"/>
          <w:sz w:val="20"/>
          <w:szCs w:val="22"/>
        </w:rPr>
      </w:pPr>
      <w:r w:rsidRPr="00263A9D">
        <w:rPr>
          <w:bCs/>
          <w:i/>
          <w:color w:val="7030A0"/>
          <w:sz w:val="20"/>
          <w:szCs w:val="22"/>
        </w:rPr>
        <w:t>(ст. 65 Федерального закона от 29.12.2012 № 273-ФЗ «Об образовании в Российской Федерации»)</w:t>
      </w:r>
    </w:p>
    <w:p w:rsidR="00263A9D" w:rsidRDefault="00263A9D" w:rsidP="00263A9D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22"/>
        </w:rPr>
      </w:pPr>
    </w:p>
    <w:p w:rsidR="00205EA0" w:rsidRDefault="00205EA0" w:rsidP="0020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Учредителем муниципальных дошкольных образовательных организаций в городе Кунгуре является муниципальное образование «Город Кунгур» в лице администрации города Кунгура Пермского края</w:t>
      </w:r>
    </w:p>
    <w:p w:rsidR="00205EA0" w:rsidRPr="00205EA0" w:rsidRDefault="00205EA0" w:rsidP="00263A9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263A9D" w:rsidRPr="00263A9D" w:rsidRDefault="00263A9D" w:rsidP="0026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2060"/>
          <w:sz w:val="20"/>
          <w:szCs w:val="22"/>
        </w:rPr>
      </w:pPr>
      <w:r w:rsidRPr="00263A9D">
        <w:rPr>
          <w:color w:val="002060"/>
          <w:sz w:val="20"/>
          <w:szCs w:val="22"/>
        </w:rPr>
        <w:t xml:space="preserve">В соответствии с </w:t>
      </w:r>
      <w:r w:rsidRPr="00263A9D">
        <w:rPr>
          <w:bCs/>
          <w:color w:val="002060"/>
          <w:sz w:val="20"/>
          <w:szCs w:val="22"/>
        </w:rPr>
        <w:t xml:space="preserve">постановлениями администрации города Кунгура Пермского края от 27.12.2017 № 946-171-01-09, от 05.10.2018 № 531-171-01-09 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891"/>
        <w:gridCol w:w="1917"/>
        <w:gridCol w:w="1863"/>
        <w:gridCol w:w="1890"/>
      </w:tblGrid>
      <w:tr w:rsidR="00263A9D" w:rsidRPr="00263A9D" w:rsidTr="00263A9D">
        <w:trPr>
          <w:trHeight w:val="242"/>
        </w:trPr>
        <w:tc>
          <w:tcPr>
            <w:tcW w:w="5000" w:type="pct"/>
            <w:gridSpan w:val="4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3A9D">
              <w:rPr>
                <w:rFonts w:ascii="Times New Roman" w:hAnsi="Times New Roman" w:cs="Times New Roman"/>
                <w:b/>
                <w:szCs w:val="22"/>
              </w:rPr>
              <w:t>Размер платы, взимаемой с родителей (законных представителей) в день, руб.</w:t>
            </w:r>
          </w:p>
        </w:tc>
      </w:tr>
      <w:tr w:rsidR="00263A9D" w:rsidRPr="00263A9D" w:rsidTr="00263A9D">
        <w:trPr>
          <w:trHeight w:val="321"/>
        </w:trPr>
        <w:tc>
          <w:tcPr>
            <w:tcW w:w="2518" w:type="pct"/>
            <w:gridSpan w:val="2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3A9D">
              <w:rPr>
                <w:rFonts w:ascii="Times New Roman" w:hAnsi="Times New Roman" w:cs="Times New Roman"/>
                <w:b/>
                <w:szCs w:val="22"/>
              </w:rPr>
              <w:t xml:space="preserve">В группах с детьми в возрасте </w:t>
            </w:r>
          </w:p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3A9D">
              <w:rPr>
                <w:rFonts w:ascii="Times New Roman" w:hAnsi="Times New Roman" w:cs="Times New Roman"/>
                <w:b/>
                <w:szCs w:val="22"/>
              </w:rPr>
              <w:t>с 1,5 до 3 лет</w:t>
            </w:r>
          </w:p>
        </w:tc>
        <w:tc>
          <w:tcPr>
            <w:tcW w:w="2482" w:type="pct"/>
            <w:gridSpan w:val="2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3A9D">
              <w:rPr>
                <w:rFonts w:ascii="Times New Roman" w:hAnsi="Times New Roman" w:cs="Times New Roman"/>
                <w:b/>
                <w:szCs w:val="22"/>
              </w:rPr>
              <w:t xml:space="preserve">В группах с детьми в возрасте </w:t>
            </w:r>
          </w:p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3A9D">
              <w:rPr>
                <w:rFonts w:ascii="Times New Roman" w:hAnsi="Times New Roman" w:cs="Times New Roman"/>
                <w:b/>
                <w:szCs w:val="22"/>
              </w:rPr>
              <w:t>с 3 до 8 лет</w:t>
            </w:r>
          </w:p>
        </w:tc>
      </w:tr>
      <w:tr w:rsidR="00263A9D" w:rsidRPr="00263A9D" w:rsidTr="00263A9D">
        <w:trPr>
          <w:trHeight w:val="270"/>
        </w:trPr>
        <w:tc>
          <w:tcPr>
            <w:tcW w:w="1250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8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32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50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263A9D" w:rsidRPr="00263A9D" w:rsidTr="00263A9D">
        <w:trPr>
          <w:trHeight w:val="270"/>
        </w:trPr>
        <w:tc>
          <w:tcPr>
            <w:tcW w:w="1250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96,00</w:t>
            </w:r>
          </w:p>
        </w:tc>
        <w:tc>
          <w:tcPr>
            <w:tcW w:w="1268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99,00</w:t>
            </w:r>
          </w:p>
        </w:tc>
        <w:tc>
          <w:tcPr>
            <w:tcW w:w="1232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116,00</w:t>
            </w:r>
          </w:p>
        </w:tc>
        <w:tc>
          <w:tcPr>
            <w:tcW w:w="1250" w:type="pct"/>
          </w:tcPr>
          <w:p w:rsidR="00263A9D" w:rsidRPr="00263A9D" w:rsidRDefault="00263A9D" w:rsidP="00263A9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A9D">
              <w:rPr>
                <w:rFonts w:ascii="Times New Roman" w:hAnsi="Times New Roman" w:cs="Times New Roman"/>
                <w:szCs w:val="22"/>
              </w:rPr>
              <w:t>119,00</w:t>
            </w:r>
          </w:p>
        </w:tc>
      </w:tr>
    </w:tbl>
    <w:p w:rsidR="00263A9D" w:rsidRPr="00263A9D" w:rsidRDefault="00263A9D" w:rsidP="0026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2"/>
        </w:rPr>
      </w:pPr>
    </w:p>
    <w:p w:rsidR="00263A9D" w:rsidRPr="00C4023E" w:rsidRDefault="00263A9D" w:rsidP="00263A9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20"/>
          <w:szCs w:val="22"/>
        </w:rPr>
      </w:pPr>
      <w:r w:rsidRPr="00263A9D">
        <w:rPr>
          <w:b/>
          <w:color w:val="002060"/>
          <w:sz w:val="20"/>
          <w:szCs w:val="22"/>
        </w:rPr>
        <w:t>Родительская плата не взимается за присмотр и уход (ч. 3 ст.65 273-ФЗ)</w:t>
      </w:r>
      <w:r w:rsidR="005A6F23" w:rsidRPr="005A6F23">
        <w:rPr>
          <w:sz w:val="20"/>
          <w:szCs w:val="22"/>
        </w:rPr>
        <w:t xml:space="preserve"> </w:t>
      </w:r>
      <w:r w:rsidR="005A6F23" w:rsidRPr="00C4023E">
        <w:rPr>
          <w:b/>
          <w:color w:val="002060"/>
          <w:sz w:val="20"/>
          <w:szCs w:val="22"/>
        </w:rPr>
        <w:t>(федеральная льгота)</w:t>
      </w:r>
      <w:r w:rsidRPr="00C4023E">
        <w:rPr>
          <w:b/>
          <w:color w:val="002060"/>
          <w:sz w:val="20"/>
          <w:szCs w:val="22"/>
        </w:rPr>
        <w:t>:</w:t>
      </w:r>
    </w:p>
    <w:p w:rsidR="00263A9D" w:rsidRPr="00263A9D" w:rsidRDefault="00263A9D" w:rsidP="00263A9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2"/>
        </w:rPr>
      </w:pPr>
      <w:r w:rsidRPr="00263A9D">
        <w:rPr>
          <w:sz w:val="20"/>
          <w:szCs w:val="22"/>
        </w:rPr>
        <w:t>за детьми-инвалидами, детьми-сиротами, детьми, оставшимися без попечения родителей, за детьми с туберкулезной интоксикацией</w:t>
      </w:r>
      <w:r w:rsidR="005A6F23">
        <w:rPr>
          <w:sz w:val="20"/>
          <w:szCs w:val="22"/>
        </w:rPr>
        <w:t xml:space="preserve"> </w:t>
      </w:r>
    </w:p>
    <w:p w:rsidR="00263A9D" w:rsidRPr="00263A9D" w:rsidRDefault="00263A9D" w:rsidP="00263A9D">
      <w:pPr>
        <w:autoSpaceDE w:val="0"/>
        <w:autoSpaceDN w:val="0"/>
        <w:adjustRightInd w:val="0"/>
        <w:spacing w:after="0" w:line="240" w:lineRule="auto"/>
        <w:rPr>
          <w:bCs/>
          <w:sz w:val="20"/>
          <w:szCs w:val="22"/>
        </w:rPr>
      </w:pPr>
    </w:p>
    <w:p w:rsidR="00263A9D" w:rsidRPr="00C4023E" w:rsidRDefault="00263A9D" w:rsidP="00263A9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20"/>
          <w:szCs w:val="22"/>
        </w:rPr>
      </w:pPr>
      <w:r w:rsidRPr="00C4023E">
        <w:rPr>
          <w:b/>
          <w:color w:val="002060"/>
          <w:sz w:val="20"/>
          <w:szCs w:val="22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(ч. 2 ст. 65 273-ФЗ)</w:t>
      </w:r>
      <w:r w:rsidR="005A6F23" w:rsidRPr="00C4023E">
        <w:rPr>
          <w:b/>
          <w:color w:val="002060"/>
          <w:sz w:val="20"/>
          <w:szCs w:val="22"/>
        </w:rPr>
        <w:t xml:space="preserve"> (местная льгота)</w:t>
      </w:r>
    </w:p>
    <w:p w:rsidR="00263A9D" w:rsidRPr="004B3863" w:rsidRDefault="00263A9D" w:rsidP="003613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bCs/>
          <w:color w:val="002060"/>
          <w:sz w:val="20"/>
          <w:szCs w:val="22"/>
        </w:rPr>
      </w:pPr>
      <w:proofErr w:type="gramStart"/>
      <w:r w:rsidRPr="004B3863">
        <w:rPr>
          <w:bCs/>
          <w:color w:val="002060"/>
          <w:sz w:val="20"/>
          <w:szCs w:val="22"/>
        </w:rPr>
        <w:t>В соответствии с постановлением администрации города Кунгура Пермского края от 22.12.2017 № 930-171-01-09 «Об утверждении Положения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 родительская плата снижается на 50% для родителей (законных представителей):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415"/>
        <w:gridCol w:w="3275"/>
      </w:tblGrid>
      <w:tr w:rsidR="00263A9D" w:rsidRPr="00263A9D" w:rsidTr="0093578E">
        <w:tc>
          <w:tcPr>
            <w:tcW w:w="5341" w:type="dxa"/>
          </w:tcPr>
          <w:p w:rsidR="00263A9D" w:rsidRPr="00263A9D" w:rsidRDefault="00263A9D" w:rsidP="00263A9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2"/>
              </w:rPr>
            </w:pPr>
            <w:r w:rsidRPr="00263A9D">
              <w:rPr>
                <w:bCs/>
                <w:sz w:val="20"/>
                <w:szCs w:val="22"/>
              </w:rPr>
              <w:t xml:space="preserve">уровень среднедушевого </w:t>
            </w:r>
            <w:proofErr w:type="gramStart"/>
            <w:r w:rsidRPr="00263A9D">
              <w:rPr>
                <w:bCs/>
                <w:sz w:val="20"/>
                <w:szCs w:val="22"/>
              </w:rPr>
              <w:t>дохода</w:t>
            </w:r>
            <w:proofErr w:type="gramEnd"/>
            <w:r w:rsidRPr="00263A9D">
              <w:rPr>
                <w:bCs/>
                <w:sz w:val="20"/>
                <w:szCs w:val="22"/>
              </w:rPr>
              <w:t xml:space="preserve"> которых составляет 50% и менее от минимального размера оплаты труда, установленного в соответствии с федеральным законодательством (с 01.05.2018 – 5 581,50 руб.);</w:t>
            </w:r>
          </w:p>
          <w:p w:rsidR="00263A9D" w:rsidRPr="00263A9D" w:rsidRDefault="00263A9D" w:rsidP="00263A9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2"/>
              </w:rPr>
            </w:pPr>
            <w:r w:rsidRPr="00263A9D">
              <w:rPr>
                <w:bCs/>
                <w:sz w:val="20"/>
                <w:szCs w:val="22"/>
              </w:rPr>
              <w:t>имеющих трех и более несовершеннолетних детей, признанных в установленном законом порядке малоимущими;</w:t>
            </w:r>
          </w:p>
        </w:tc>
        <w:tc>
          <w:tcPr>
            <w:tcW w:w="570" w:type="dxa"/>
            <w:vAlign w:val="center"/>
          </w:tcPr>
          <w:p w:rsidR="00263A9D" w:rsidRPr="00263A9D" w:rsidRDefault="00263A9D" w:rsidP="00263A9D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r w:rsidRPr="00263A9D">
              <w:rPr>
                <w:bCs/>
                <w:noProof/>
                <w:sz w:val="20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D7770" wp14:editId="36CBCD5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142875" cy="1362075"/>
                      <wp:effectExtent l="19050" t="57150" r="85725" b="8572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62075"/>
                              </a:xfrm>
                              <a:prstGeom prst="rightBr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2.65pt;margin-top:2.5pt;width:11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ah+gIAAFYGAAAOAAAAZHJzL2Uyb0RvYy54bWysVd1u0zAUvkfiHSzfsyRdt5Vq6VQ2DSFN&#10;27QO7dp1nMbCsY3tNi1XILjnEXiFATcICZ4hfSOOnfQHNoFA9MI9xz6/3/nJ4dG8FGjGjOVKpjjZ&#10;iTFikqqMy0mKn1+fPuphZB2RGRFKshQvmMVHg4cPDivdZx1VKJExg8CItP1Kp7hwTvejyNKClcTu&#10;KM0kPObKlMQBayZRZkgF1ksRdeJ4P6qUybRRlFkLtyfNIx4E+3nOqLvIc8scEimG2Fw4TTjH/owG&#10;h6Q/MUQXnLZhkH+IoiRcgtO1qRPiCJoafsdUyalRVuVuh6oyUnnOKQs5QDZJ/Es2o4JoFnIBcKxe&#10;w2T/n1l6Prs0iGcp7mAkSQklqj8sX9e39af6dvkeLd/VX+rPy7dw9a25eFN/rb/XH+G8RR2PX6Vt&#10;H8yM9KVpOQukB2Oem9L/Q5poHjBfrDFnc4coXCbdTu9gDyMKT8nuficGBsxEG21trHvKVIk8kWLD&#10;J4V7Ygj1yJA+mZ1Z1yisBP21VYJnp1yIwPhuYsfCoBmBPhhPktbFT1JC/knRze9RhEgbTRbaDaLx&#10;ZtTUMTMqsgqNxdRcEQB4L+7F0IIZ91ns9hLPEDGBsREYGeVuuCtCxT1G3obPZxO0IPRFk7HQBWky&#10;6cbwa3NppQN0a++B2wos8sVqyhMotxDMuxLyiuXQBr4gwUkYwA1khFIm3Sr7IO3VcgB4rdgE/VvF&#10;Vt6rNkH9jfJaI3hW0q2VSy6VuS/sTcHyRh7w2Mrbk2OVLWACAP/QoFbTUw64nxHrLomBXQBVgv3m&#10;LuDIhapSrFoKo0KZV/fde3kYUXjFqILdkmL7ckoMw0g8kzC8j5Nu1y+jwHT3DjrAmO2X8faLnJbH&#10;Cto2gU2qaSC9vBMrMjeqvIE1OPRe4YlICr5TTJ1ZMceu2XmwSCkbDoMYLCBN3Jkcabqquu+h6/kN&#10;MbodNgdjeq5We+jOtDWyvh5SDadO5TyM4gbXFm9YXqET20Xrt+M2H6Q2n4PBDwAAAP//AwBQSwME&#10;FAAGAAgAAAAhALxMGGDZAAAABgEAAA8AAABkcnMvZG93bnJldi54bWxMj8FOwzAQRO9I/IO1SNyo&#10;k4YCTeNUBKkfkII4u7YbB+J1ZLtN8vcsJziNVjOafVPtZzewqwmx9yggX2XADCqve+wEfLwfHl6A&#10;xSRRy8GjEbCYCPv69qaSpfYTtuZ6TB2jEoylFGBTGkvOo7LGybjyo0Hyzj44megMHddBTlTuBr7O&#10;sifuZI/0wcrRvFmjvo8XJ0A9fhaqnb5CU7S42PzQLOemEeL+bn7dAUtmTn9h+MUndKiJ6eQvqCMb&#10;BGwKCpLQIHLXz7TjRJpvN8Driv/Hr38AAAD//wMAUEsBAi0AFAAGAAgAAAAhALaDOJL+AAAA4QEA&#10;ABMAAAAAAAAAAAAAAAAAAAAAAFtDb250ZW50X1R5cGVzXS54bWxQSwECLQAUAAYACAAAACEAOP0h&#10;/9YAAACUAQAACwAAAAAAAAAAAAAAAAAvAQAAX3JlbHMvLnJlbHNQSwECLQAUAAYACAAAACEAUePW&#10;ofoCAABWBgAADgAAAAAAAAAAAAAAAAAuAgAAZHJzL2Uyb0RvYy54bWxQSwECLQAUAAYACAAAACEA&#10;vEwYYNkAAAAGAQAADwAAAAAAAAAAAAAAAABUBQAAZHJzL2Rvd25yZXYueG1sUEsFBgAAAAAEAAQA&#10;8wAAAFoGAAAAAA==&#10;" adj="189" filled="t" fillcolor="white [3212]" strokecolor="black [3213]">
                      <v:shadow on="t" color="black" opacity="26214f" origin="-.5" offset="3pt,0"/>
                    </v:shape>
                  </w:pict>
                </mc:Fallback>
              </mc:AlternateContent>
            </w:r>
          </w:p>
          <w:p w:rsidR="00263A9D" w:rsidRPr="00263A9D" w:rsidRDefault="00263A9D" w:rsidP="00263A9D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</w:p>
        </w:tc>
        <w:tc>
          <w:tcPr>
            <w:tcW w:w="4771" w:type="dxa"/>
            <w:vAlign w:val="center"/>
          </w:tcPr>
          <w:p w:rsidR="00263A9D" w:rsidRPr="00263A9D" w:rsidRDefault="00263A9D" w:rsidP="00263A9D">
            <w:pPr>
              <w:rPr>
                <w:bCs/>
                <w:sz w:val="20"/>
                <w:szCs w:val="22"/>
              </w:rPr>
            </w:pPr>
          </w:p>
          <w:p w:rsidR="00263A9D" w:rsidRPr="00263A9D" w:rsidRDefault="00263A9D" w:rsidP="00263A9D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r w:rsidRPr="00263A9D">
              <w:rPr>
                <w:bCs/>
                <w:sz w:val="20"/>
                <w:szCs w:val="22"/>
              </w:rPr>
              <w:t>Исключаются с 1 января 2019 года</w:t>
            </w:r>
          </w:p>
        </w:tc>
      </w:tr>
      <w:tr w:rsidR="00263A9D" w:rsidRPr="00263A9D" w:rsidTr="0093578E">
        <w:tc>
          <w:tcPr>
            <w:tcW w:w="5341" w:type="dxa"/>
          </w:tcPr>
          <w:p w:rsidR="00263A9D" w:rsidRPr="004A7E23" w:rsidRDefault="00263A9D" w:rsidP="00263A9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2"/>
                <w:szCs w:val="22"/>
              </w:rPr>
            </w:pPr>
          </w:p>
          <w:p w:rsidR="00263A9D" w:rsidRPr="00263A9D" w:rsidRDefault="00263A9D" w:rsidP="00263A9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2"/>
              </w:rPr>
            </w:pPr>
            <w:r w:rsidRPr="00263A9D">
              <w:rPr>
                <w:bCs/>
                <w:sz w:val="20"/>
                <w:szCs w:val="22"/>
              </w:rPr>
              <w:t>имеющих детей с ограниченными возможностями здоровья</w:t>
            </w:r>
          </w:p>
        </w:tc>
        <w:tc>
          <w:tcPr>
            <w:tcW w:w="570" w:type="dxa"/>
          </w:tcPr>
          <w:p w:rsidR="00263A9D" w:rsidRPr="00263A9D" w:rsidRDefault="00263A9D" w:rsidP="00263A9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2"/>
              </w:rPr>
            </w:pPr>
          </w:p>
        </w:tc>
        <w:tc>
          <w:tcPr>
            <w:tcW w:w="4771" w:type="dxa"/>
          </w:tcPr>
          <w:p w:rsidR="00263A9D" w:rsidRPr="00263A9D" w:rsidRDefault="00263A9D" w:rsidP="00263A9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2"/>
              </w:rPr>
            </w:pPr>
          </w:p>
        </w:tc>
      </w:tr>
    </w:tbl>
    <w:p w:rsidR="001112EB" w:rsidRPr="0036132C" w:rsidRDefault="001112EB" w:rsidP="001112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030A0"/>
          <w:sz w:val="20"/>
        </w:rPr>
      </w:pPr>
      <w:r w:rsidRPr="0036132C">
        <w:rPr>
          <w:b/>
          <w:bCs/>
          <w:color w:val="7030A0"/>
          <w:sz w:val="20"/>
        </w:rPr>
        <w:lastRenderedPageBreak/>
        <w:t>КОМПЕНСАЦИЯ ЧАСТИ РОДИТЕЛЬСКОЙ ПЛАТЫ</w:t>
      </w:r>
    </w:p>
    <w:p w:rsidR="001112EB" w:rsidRPr="0036132C" w:rsidRDefault="001112EB" w:rsidP="001112E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</w:rPr>
      </w:pPr>
      <w:r w:rsidRPr="0036132C">
        <w:rPr>
          <w:bCs/>
          <w:sz w:val="20"/>
        </w:rPr>
        <w:t>(размер компенсации устанавливается нормативно-правовыми актами субъектов Российской Федерации (ч. 5 ст. 65 273-ФЗ)</w:t>
      </w:r>
    </w:p>
    <w:p w:rsidR="0036132C" w:rsidRDefault="0036132C" w:rsidP="001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2060"/>
          <w:sz w:val="20"/>
          <w:szCs w:val="24"/>
        </w:rPr>
      </w:pPr>
    </w:p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4"/>
        </w:rPr>
      </w:pPr>
      <w:r w:rsidRPr="001112EB">
        <w:rPr>
          <w:color w:val="002060"/>
          <w:sz w:val="20"/>
          <w:szCs w:val="24"/>
        </w:rPr>
        <w:t xml:space="preserve">В соответствии с Постановлением Правительства Пермского края от 01.08.2018 N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</w:t>
      </w:r>
      <w:r w:rsidRPr="001112EB">
        <w:rPr>
          <w:sz w:val="20"/>
          <w:szCs w:val="24"/>
        </w:rPr>
        <w:t>компенсация устанавливается: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051"/>
      </w:tblGrid>
      <w:tr w:rsidR="005A61C2" w:rsidRPr="001112EB" w:rsidTr="005A4020">
        <w:tc>
          <w:tcPr>
            <w:tcW w:w="3510" w:type="dxa"/>
            <w:shd w:val="clear" w:color="auto" w:fill="E5DFEC" w:themeFill="accent4" w:themeFillTint="33"/>
          </w:tcPr>
          <w:p w:rsidR="001112EB" w:rsidRPr="001112EB" w:rsidRDefault="001112EB" w:rsidP="00555D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112EB">
              <w:rPr>
                <w:b/>
                <w:sz w:val="20"/>
                <w:szCs w:val="24"/>
              </w:rPr>
              <w:t xml:space="preserve">для зачисленных до 1 сентября 2018 года </w:t>
            </w:r>
            <w:r w:rsidR="00555D3B">
              <w:rPr>
                <w:b/>
                <w:sz w:val="20"/>
                <w:szCs w:val="24"/>
              </w:rPr>
              <w:t>-</w:t>
            </w:r>
            <w:r w:rsidRPr="001112EB">
              <w:rPr>
                <w:b/>
                <w:sz w:val="20"/>
                <w:szCs w:val="24"/>
              </w:rPr>
              <w:t xml:space="preserve"> </w:t>
            </w:r>
            <w:r w:rsidR="00555D3B" w:rsidRPr="00555D3B">
              <w:rPr>
                <w:b/>
                <w:sz w:val="20"/>
                <w:szCs w:val="24"/>
              </w:rPr>
              <w:t>без учета критериев нуждаемости</w:t>
            </w:r>
            <w:r w:rsidR="00555D3B" w:rsidRPr="001112EB"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4051" w:type="dxa"/>
            <w:shd w:val="clear" w:color="auto" w:fill="E5DFEC" w:themeFill="accent4" w:themeFillTint="33"/>
          </w:tcPr>
          <w:p w:rsidR="001112EB" w:rsidRPr="001112EB" w:rsidRDefault="001112EB" w:rsidP="005A40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112EB">
              <w:rPr>
                <w:b/>
                <w:sz w:val="20"/>
                <w:szCs w:val="24"/>
              </w:rPr>
              <w:t>для зачисленных после 1 сентября 2018 года</w:t>
            </w:r>
            <w:r w:rsidR="00261100">
              <w:rPr>
                <w:b/>
                <w:sz w:val="20"/>
                <w:szCs w:val="24"/>
              </w:rPr>
              <w:t xml:space="preserve"> - с учетом критериев нуждаемости</w:t>
            </w:r>
          </w:p>
        </w:tc>
      </w:tr>
      <w:tr w:rsidR="005A61C2" w:rsidRPr="001112EB" w:rsidTr="005A4020">
        <w:tc>
          <w:tcPr>
            <w:tcW w:w="3510" w:type="dxa"/>
          </w:tcPr>
          <w:p w:rsidR="001112EB" w:rsidRPr="001112EB" w:rsidRDefault="001112EB" w:rsidP="005A402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112EB">
              <w:rPr>
                <w:sz w:val="20"/>
                <w:szCs w:val="24"/>
              </w:rPr>
              <w:t>до прекращения образовательных отношений в связи с отчислением ребенка из образовательной организации, ре</w:t>
            </w:r>
            <w:bookmarkStart w:id="0" w:name="_GoBack"/>
            <w:bookmarkEnd w:id="0"/>
            <w:r w:rsidRPr="001112EB">
              <w:rPr>
                <w:sz w:val="20"/>
                <w:szCs w:val="24"/>
              </w:rPr>
              <w:t>ализующей образовательную программу дошкольного образования, в связи с завершением обучения</w:t>
            </w:r>
          </w:p>
        </w:tc>
        <w:tc>
          <w:tcPr>
            <w:tcW w:w="4051" w:type="dxa"/>
          </w:tcPr>
          <w:p w:rsidR="001112EB" w:rsidRPr="001112EB" w:rsidRDefault="001112EB" w:rsidP="005A402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4"/>
              </w:rPr>
            </w:pPr>
            <w:r w:rsidRPr="001112EB">
              <w:rPr>
                <w:sz w:val="20"/>
                <w:szCs w:val="24"/>
              </w:rPr>
              <w:t xml:space="preserve">а) </w:t>
            </w:r>
            <w:r w:rsidR="005A61C2">
              <w:rPr>
                <w:sz w:val="20"/>
                <w:szCs w:val="24"/>
              </w:rPr>
              <w:t xml:space="preserve">семья признана малоимущей - </w:t>
            </w:r>
            <w:r w:rsidRPr="001112EB">
              <w:rPr>
                <w:sz w:val="20"/>
                <w:szCs w:val="24"/>
              </w:rPr>
              <w:t xml:space="preserve">среднедушевой доход семьи ниже величины прожиточного </w:t>
            </w:r>
            <w:hyperlink r:id="rId5" w:history="1">
              <w:r w:rsidRPr="001112EB">
                <w:rPr>
                  <w:sz w:val="20"/>
                  <w:szCs w:val="24"/>
                </w:rPr>
                <w:t>минимума</w:t>
              </w:r>
            </w:hyperlink>
            <w:r w:rsidRPr="001112EB">
              <w:rPr>
                <w:sz w:val="20"/>
                <w:szCs w:val="24"/>
              </w:rPr>
              <w:t>, установленной в среднем по Пермскому краю на душу населения (10 098,00 руб.);</w:t>
            </w:r>
          </w:p>
          <w:p w:rsidR="001112EB" w:rsidRPr="001112EB" w:rsidRDefault="001112EB" w:rsidP="005A402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4"/>
              </w:rPr>
            </w:pPr>
            <w:r w:rsidRPr="001112EB">
              <w:rPr>
                <w:sz w:val="20"/>
                <w:szCs w:val="24"/>
              </w:rPr>
              <w:t xml:space="preserve">б) </w:t>
            </w:r>
            <w:r w:rsidR="005A61C2">
              <w:rPr>
                <w:sz w:val="20"/>
                <w:szCs w:val="24"/>
              </w:rPr>
              <w:t xml:space="preserve">семья признана малоимущей многодетной - </w:t>
            </w:r>
            <w:r w:rsidRPr="001112EB">
              <w:rPr>
                <w:sz w:val="20"/>
                <w:szCs w:val="24"/>
              </w:rPr>
              <w:t xml:space="preserve">среднедушевой доход семьи не превышает полуторакратный размер величины прожиточного </w:t>
            </w:r>
            <w:hyperlink r:id="rId6" w:history="1">
              <w:r w:rsidRPr="001112EB">
                <w:rPr>
                  <w:sz w:val="20"/>
                  <w:szCs w:val="24"/>
                </w:rPr>
                <w:t>минимума</w:t>
              </w:r>
            </w:hyperlink>
            <w:r w:rsidRPr="001112EB">
              <w:rPr>
                <w:sz w:val="20"/>
                <w:szCs w:val="24"/>
              </w:rPr>
              <w:t>, установленный в среднем по Пермскому краю на душу населения, при наличии в семье на содержании и воспитании троих и более детей в возрасте до 18 лет (15 147,00 руб.)</w:t>
            </w:r>
          </w:p>
        </w:tc>
      </w:tr>
    </w:tbl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7030A0"/>
          <w:sz w:val="20"/>
          <w:szCs w:val="24"/>
        </w:rPr>
      </w:pPr>
      <w:r w:rsidRPr="001112EB">
        <w:rPr>
          <w:b/>
          <w:color w:val="7030A0"/>
          <w:sz w:val="20"/>
          <w:szCs w:val="24"/>
        </w:rPr>
        <w:t>РАЗМЕР КОМПЕНСАЦИИ СОСТАВЛЯЕТ:</w:t>
      </w:r>
    </w:p>
    <w:p w:rsidR="001112EB" w:rsidRPr="008B77EE" w:rsidRDefault="001112EB" w:rsidP="00111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7030A0"/>
          <w:sz w:val="12"/>
          <w:szCs w:val="24"/>
        </w:rPr>
      </w:pPr>
    </w:p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4"/>
        </w:rPr>
      </w:pPr>
      <w:r w:rsidRPr="001112EB">
        <w:rPr>
          <w:b/>
          <w:sz w:val="20"/>
          <w:szCs w:val="24"/>
        </w:rPr>
        <w:t>20%</w:t>
      </w:r>
      <w:r w:rsidRPr="001112EB">
        <w:rPr>
          <w:sz w:val="20"/>
          <w:szCs w:val="24"/>
        </w:rPr>
        <w:t xml:space="preserve">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устанавливаемого  постановлением Правительства Пермского края, - на первого ребенка в семье;</w:t>
      </w:r>
    </w:p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4"/>
        </w:rPr>
      </w:pPr>
      <w:r w:rsidRPr="001112EB">
        <w:rPr>
          <w:b/>
          <w:sz w:val="20"/>
          <w:szCs w:val="24"/>
        </w:rPr>
        <w:t>50%</w:t>
      </w:r>
      <w:r w:rsidRPr="001112EB">
        <w:rPr>
          <w:sz w:val="20"/>
          <w:szCs w:val="24"/>
        </w:rPr>
        <w:t xml:space="preserve"> среднего размера родительской платы - на второго ребенка в семье;</w:t>
      </w:r>
    </w:p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4"/>
        </w:rPr>
      </w:pPr>
      <w:r w:rsidRPr="001112EB">
        <w:rPr>
          <w:b/>
          <w:sz w:val="20"/>
          <w:szCs w:val="24"/>
        </w:rPr>
        <w:t>70%</w:t>
      </w:r>
      <w:r w:rsidRPr="001112EB">
        <w:rPr>
          <w:sz w:val="20"/>
          <w:szCs w:val="24"/>
        </w:rPr>
        <w:t xml:space="preserve"> среднего размера родительской платы - на третьего и каждого последующего ребенка в семье.</w:t>
      </w:r>
    </w:p>
    <w:p w:rsidR="001112EB" w:rsidRPr="008B77EE" w:rsidRDefault="001112EB" w:rsidP="0011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4"/>
          <w:szCs w:val="24"/>
        </w:rPr>
      </w:pPr>
      <w:r w:rsidRPr="001112EB">
        <w:rPr>
          <w:sz w:val="20"/>
          <w:szCs w:val="24"/>
        </w:rPr>
        <w:t xml:space="preserve"> </w:t>
      </w:r>
    </w:p>
    <w:p w:rsidR="001112EB" w:rsidRPr="008171B2" w:rsidRDefault="001112EB" w:rsidP="0011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7030A0"/>
          <w:sz w:val="20"/>
          <w:szCs w:val="24"/>
        </w:rPr>
      </w:pPr>
      <w:r w:rsidRPr="008171B2">
        <w:rPr>
          <w:b/>
          <w:color w:val="7030A0"/>
          <w:sz w:val="20"/>
          <w:szCs w:val="24"/>
        </w:rPr>
        <w:t>Средний размер родительской платы</w:t>
      </w:r>
      <w:r w:rsidR="00165ED9" w:rsidRPr="008171B2">
        <w:rPr>
          <w:b/>
          <w:color w:val="7030A0"/>
          <w:sz w:val="20"/>
          <w:szCs w:val="24"/>
        </w:rPr>
        <w:t xml:space="preserve"> в городе Кунгуре Пермского края</w:t>
      </w:r>
      <w:r w:rsidRPr="008171B2">
        <w:rPr>
          <w:b/>
          <w:color w:val="7030A0"/>
          <w:sz w:val="20"/>
          <w:szCs w:val="24"/>
        </w:rPr>
        <w:t>:</w:t>
      </w:r>
    </w:p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4"/>
        </w:rPr>
      </w:pPr>
      <w:r w:rsidRPr="001112EB">
        <w:rPr>
          <w:sz w:val="20"/>
          <w:szCs w:val="24"/>
        </w:rPr>
        <w:t xml:space="preserve">в соответствии с </w:t>
      </w:r>
      <w:r w:rsidR="00296AFF">
        <w:rPr>
          <w:sz w:val="20"/>
          <w:szCs w:val="24"/>
        </w:rPr>
        <w:t>Постановление</w:t>
      </w:r>
      <w:r w:rsidRPr="001112EB">
        <w:rPr>
          <w:sz w:val="20"/>
          <w:szCs w:val="24"/>
        </w:rPr>
        <w:t>м</w:t>
      </w:r>
      <w:r w:rsidRPr="001112EB">
        <w:rPr>
          <w:color w:val="002060"/>
          <w:sz w:val="20"/>
          <w:szCs w:val="24"/>
        </w:rPr>
        <w:t xml:space="preserve"> П</w:t>
      </w:r>
      <w:r w:rsidRPr="001112EB">
        <w:rPr>
          <w:sz w:val="20"/>
          <w:szCs w:val="24"/>
        </w:rPr>
        <w:t xml:space="preserve">равительства Пермского края от 16 ноября 2017 г. N 931-п «Об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год» - </w:t>
      </w:r>
      <w:r w:rsidRPr="001112EB">
        <w:rPr>
          <w:color w:val="002060"/>
          <w:sz w:val="20"/>
          <w:szCs w:val="24"/>
        </w:rPr>
        <w:t>77,93</w:t>
      </w:r>
      <w:r w:rsidRPr="001112EB">
        <w:rPr>
          <w:sz w:val="20"/>
          <w:szCs w:val="24"/>
        </w:rPr>
        <w:t xml:space="preserve"> руб. в день;</w:t>
      </w:r>
    </w:p>
    <w:p w:rsidR="001112EB" w:rsidRPr="001112EB" w:rsidRDefault="001112EB" w:rsidP="0011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22"/>
        </w:rPr>
      </w:pPr>
      <w:r w:rsidRPr="001112EB">
        <w:rPr>
          <w:sz w:val="20"/>
          <w:szCs w:val="24"/>
        </w:rPr>
        <w:t xml:space="preserve">в соответствии с </w:t>
      </w:r>
      <w:r w:rsidR="00296AFF">
        <w:rPr>
          <w:sz w:val="20"/>
          <w:szCs w:val="24"/>
        </w:rPr>
        <w:t>Постановление</w:t>
      </w:r>
      <w:r w:rsidR="00296AFF" w:rsidRPr="001112EB">
        <w:rPr>
          <w:sz w:val="20"/>
          <w:szCs w:val="24"/>
        </w:rPr>
        <w:t>м</w:t>
      </w:r>
      <w:r w:rsidRPr="001112EB">
        <w:rPr>
          <w:sz w:val="20"/>
          <w:szCs w:val="24"/>
        </w:rPr>
        <w:t xml:space="preserve"> Правительства Пермского края от 19.10.2018 N 612-п «Об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2019 год и плановый период 2020 и 2021 годов» - </w:t>
      </w:r>
      <w:r w:rsidRPr="001112EB">
        <w:rPr>
          <w:color w:val="002060"/>
          <w:sz w:val="20"/>
          <w:szCs w:val="24"/>
        </w:rPr>
        <w:t xml:space="preserve">77,93 </w:t>
      </w:r>
      <w:r w:rsidRPr="001112EB">
        <w:rPr>
          <w:sz w:val="20"/>
          <w:szCs w:val="24"/>
        </w:rPr>
        <w:t>руб. в день</w:t>
      </w:r>
      <w:r w:rsidR="006A6954">
        <w:rPr>
          <w:sz w:val="20"/>
          <w:szCs w:val="24"/>
        </w:rPr>
        <w:t xml:space="preserve"> (без учета критерия нуждаемости); - </w:t>
      </w:r>
      <w:r w:rsidR="006A6954" w:rsidRPr="006A6954">
        <w:rPr>
          <w:color w:val="002060"/>
          <w:sz w:val="20"/>
          <w:szCs w:val="24"/>
        </w:rPr>
        <w:t xml:space="preserve">111,78 </w:t>
      </w:r>
      <w:r w:rsidR="006A6954">
        <w:rPr>
          <w:sz w:val="20"/>
          <w:szCs w:val="24"/>
        </w:rPr>
        <w:t>руб. в день (с учетом критериев нуждаемости)</w:t>
      </w:r>
      <w:r w:rsidRPr="001112EB">
        <w:rPr>
          <w:sz w:val="20"/>
          <w:szCs w:val="24"/>
        </w:rPr>
        <w:t>.</w:t>
      </w:r>
    </w:p>
    <w:sectPr w:rsidR="001112EB" w:rsidRPr="001112EB" w:rsidSect="00025B1D">
      <w:pgSz w:w="16838" w:h="11906" w:orient="landscape"/>
      <w:pgMar w:top="568" w:right="720" w:bottom="426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D"/>
    <w:rsid w:val="00025B1D"/>
    <w:rsid w:val="001112EB"/>
    <w:rsid w:val="00165ED9"/>
    <w:rsid w:val="00205EA0"/>
    <w:rsid w:val="00261100"/>
    <w:rsid w:val="00263A9D"/>
    <w:rsid w:val="00296AFF"/>
    <w:rsid w:val="0036132C"/>
    <w:rsid w:val="00402980"/>
    <w:rsid w:val="004A7E23"/>
    <w:rsid w:val="004B3863"/>
    <w:rsid w:val="00555D3B"/>
    <w:rsid w:val="005A4020"/>
    <w:rsid w:val="005A61C2"/>
    <w:rsid w:val="005A6F23"/>
    <w:rsid w:val="006A6954"/>
    <w:rsid w:val="007C1AB4"/>
    <w:rsid w:val="008171B2"/>
    <w:rsid w:val="00877F10"/>
    <w:rsid w:val="008B77EE"/>
    <w:rsid w:val="00B80848"/>
    <w:rsid w:val="00C4023E"/>
    <w:rsid w:val="00D0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6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6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614B7166D49D3323C403FC2AB2E85741F650C29CD012D58E63DD7BD0DE9516A4BCBCB7A1D2FE0C049B604170F32c9c9F" TargetMode="External"/><Relationship Id="rId5" Type="http://schemas.openxmlformats.org/officeDocument/2006/relationships/hyperlink" Target="consultantplus://offline/ref=815614B7166D49D3323C403FC2AB2E85741F650C29CD012D58E63DD7BD0DE9516A4BCBCB7A1D2FE0C049B604170F32c9c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2018-11-12T05:55:00Z</dcterms:created>
  <dcterms:modified xsi:type="dcterms:W3CDTF">2018-11-12T08:26:00Z</dcterms:modified>
</cp:coreProperties>
</file>