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5" w:rsidRPr="009F41C4" w:rsidRDefault="00576DD5" w:rsidP="00576DD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Логинова Н.П., воспитатель </w:t>
      </w:r>
      <w:r w:rsidRPr="009F41C4">
        <w:rPr>
          <w:b/>
          <w:i/>
        </w:rPr>
        <w:t xml:space="preserve"> МАДОУ «ЦРР – </w:t>
      </w:r>
      <w:proofErr w:type="spellStart"/>
      <w:r w:rsidRPr="009F41C4">
        <w:rPr>
          <w:b/>
          <w:i/>
        </w:rPr>
        <w:t>д</w:t>
      </w:r>
      <w:proofErr w:type="spellEnd"/>
      <w:r w:rsidRPr="009F41C4">
        <w:rPr>
          <w:b/>
          <w:i/>
        </w:rPr>
        <w:t>/с №13», г. Кунгур</w:t>
      </w:r>
    </w:p>
    <w:p w:rsidR="00576DD5" w:rsidRDefault="00576DD5" w:rsidP="00C10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0E" w:rsidRPr="00576DD5" w:rsidRDefault="009B020E" w:rsidP="00C10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DD5">
        <w:rPr>
          <w:rFonts w:ascii="Times New Roman" w:hAnsi="Times New Roman" w:cs="Times New Roman"/>
          <w:b/>
          <w:bCs/>
          <w:sz w:val="28"/>
          <w:szCs w:val="28"/>
        </w:rPr>
        <w:t xml:space="preserve">«Роль </w:t>
      </w:r>
      <w:proofErr w:type="spellStart"/>
      <w:r w:rsidRPr="00576DD5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576DD5">
        <w:rPr>
          <w:rFonts w:ascii="Times New Roman" w:hAnsi="Times New Roman" w:cs="Times New Roman"/>
          <w:b/>
          <w:bCs/>
          <w:sz w:val="28"/>
          <w:szCs w:val="28"/>
        </w:rPr>
        <w:t xml:space="preserve">  в системе воспитательно-образовательной деятельности с детьми  дошкольного возраста».</w:t>
      </w:r>
    </w:p>
    <w:p w:rsidR="009B020E" w:rsidRPr="00576DD5" w:rsidRDefault="009B020E" w:rsidP="00616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0E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</w:t>
      </w:r>
      <w:r w:rsidRPr="00BA155B">
        <w:rPr>
          <w:rFonts w:ascii="Times New Roman" w:hAnsi="Times New Roman" w:cs="Times New Roman"/>
          <w:sz w:val="28"/>
          <w:szCs w:val="28"/>
        </w:rPr>
        <w:t>это одна из главных ценностей жизни человека. Проблема ухудшения здоровья населения страны и особенно детей становится важной, поэтому перед педагогами и родителями стоит задача воспитания здорового поколения.</w:t>
      </w:r>
    </w:p>
    <w:p w:rsidR="009B020E" w:rsidRPr="00C10E16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BA155B">
        <w:rPr>
          <w:rFonts w:ascii="Times New Roman" w:hAnsi="Times New Roman" w:cs="Times New Roman"/>
          <w:sz w:val="28"/>
          <w:szCs w:val="28"/>
        </w:rPr>
        <w:t>как главной задачей дошкольного учреждения является – охрана и укрепление здоровья детей,</w:t>
      </w:r>
      <w:r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BA155B">
        <w:rPr>
          <w:rFonts w:ascii="Times New Roman" w:hAnsi="Times New Roman" w:cs="Times New Roman"/>
          <w:sz w:val="28"/>
          <w:szCs w:val="28"/>
        </w:rPr>
        <w:t xml:space="preserve"> формирование привычки к здоровому </w:t>
      </w:r>
      <w:r w:rsidRPr="00C10E16">
        <w:rPr>
          <w:rFonts w:ascii="Times New Roman" w:hAnsi="Times New Roman" w:cs="Times New Roman"/>
          <w:sz w:val="28"/>
          <w:szCs w:val="28"/>
        </w:rPr>
        <w:t>образу жизни, перед педагогами встает задача – организовать физическое воспитание в ДОУ таким образом, чтобы оно обеспечивало ребенку гармоничное развитие, помогало детям использовать резервы своего организма для сохранения и  укрепления здоровья, приобщение детей к физической культуре.</w:t>
      </w:r>
      <w:proofErr w:type="gramEnd"/>
      <w:r w:rsidRPr="00C10E16">
        <w:rPr>
          <w:rFonts w:ascii="Times New Roman" w:hAnsi="Times New Roman" w:cs="Times New Roman"/>
          <w:sz w:val="28"/>
          <w:szCs w:val="28"/>
        </w:rPr>
        <w:t xml:space="preserve"> Создание условий для возникновения у детей интереса к спорту и воспитание потребности в здоровом образе жизни.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 xml:space="preserve">В своей работе мы используем такие принципы </w:t>
      </w:r>
      <w:proofErr w:type="spellStart"/>
      <w:r w:rsidRPr="00BA15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A155B">
        <w:rPr>
          <w:rFonts w:ascii="Times New Roman" w:hAnsi="Times New Roman" w:cs="Times New Roman"/>
          <w:sz w:val="28"/>
          <w:szCs w:val="28"/>
        </w:rPr>
        <w:t>:</w:t>
      </w:r>
      <w:r w:rsidRPr="00BA15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5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155B">
        <w:rPr>
          <w:rFonts w:ascii="Times New Roman" w:hAnsi="Times New Roman" w:cs="Times New Roman"/>
          <w:sz w:val="28"/>
          <w:szCs w:val="28"/>
        </w:rPr>
        <w:t>Не навреди», то есть все применяемые методы, приемы, используемые средства должны быть обоснованными, проверенными на практике, не наносящими вреда здоровью.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55B">
        <w:rPr>
          <w:rFonts w:ascii="Times New Roman" w:hAnsi="Times New Roman" w:cs="Times New Roman"/>
          <w:sz w:val="28"/>
          <w:szCs w:val="28"/>
        </w:rPr>
        <w:t xml:space="preserve">« Непрерывность и преемственность» </w:t>
      </w:r>
      <w:r w:rsidRPr="00BA155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A155B">
        <w:rPr>
          <w:rFonts w:ascii="Times New Roman" w:hAnsi="Times New Roman" w:cs="Times New Roman"/>
          <w:sz w:val="28"/>
          <w:szCs w:val="28"/>
        </w:rPr>
        <w:t>работа ведется не от случая к случаю, а каждый день и на каждом занятии.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A15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A155B">
        <w:rPr>
          <w:rFonts w:ascii="Times New Roman" w:hAnsi="Times New Roman" w:cs="Times New Roman"/>
          <w:sz w:val="28"/>
          <w:szCs w:val="28"/>
        </w:rPr>
        <w:t>Соответствие содержания и организации обучения и воспитания возрастным и индивидуальным особенностям ребенка».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55B">
        <w:rPr>
          <w:rFonts w:ascii="Times New Roman" w:hAnsi="Times New Roman" w:cs="Times New Roman"/>
          <w:sz w:val="28"/>
          <w:szCs w:val="28"/>
        </w:rPr>
        <w:t>«Комплексный, междисциплинарный подход</w:t>
      </w:r>
      <w:r w:rsidRPr="00BA155B">
        <w:rPr>
          <w:rFonts w:ascii="Times New Roman" w:hAnsi="Times New Roman" w:cs="Times New Roman"/>
          <w:b/>
          <w:bCs/>
          <w:sz w:val="28"/>
          <w:szCs w:val="28"/>
        </w:rPr>
        <w:t>» </w:t>
      </w:r>
      <w:r w:rsidRPr="00BA155B">
        <w:rPr>
          <w:rFonts w:ascii="Times New Roman" w:hAnsi="Times New Roman" w:cs="Times New Roman"/>
          <w:sz w:val="28"/>
          <w:szCs w:val="28"/>
        </w:rPr>
        <w:t>– единство в действиях педагога и других специалистов детского сада.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>В группе создан центр физкультуры и здоровья, где находятся методические пособия, и разные виды оборудования, которое дети могут использовать в свободной деятельности.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 xml:space="preserve">В нашей группе отведено пространство для комнатных растений. Что не может не сказаться на повышении сопротивляемости организма к </w:t>
      </w:r>
      <w:r w:rsidRPr="00BA155B">
        <w:rPr>
          <w:rFonts w:ascii="Times New Roman" w:hAnsi="Times New Roman" w:cs="Times New Roman"/>
          <w:sz w:val="28"/>
          <w:szCs w:val="28"/>
        </w:rPr>
        <w:lastRenderedPageBreak/>
        <w:t>вирусам. Дети с большим удовольствием ухаживают за цветами, получая необходимый опыт и положительные эмоции.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 xml:space="preserve">Наряду с занятиями по физической культуре, немаловажным фактором для укрепления здоровья детей в детском саду являются такие методы оздоровления, как метод закаливания. 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 xml:space="preserve">Применение закаливающих процедур направлено на совершенствование защитных реакций организма, способных преодолеть неблагоприятные факторы воздействия внешней среды. То есть, в конечном счете, закаливание не лечит, но предупреждает болезнь. И важность его профилактического значения поистине трудно переоценить. 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>В своей работе мы используем игры с природным материалом. Особенно детям по душе пальчиковые игры с использованием природного материала. Игры с участием пальчиков и рук, в сопровождении забавных  стихов – не просто поднимут настроение, но будут иметь и оздоровительный эффект.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>Для детей дошкольного возраста характерна высокая потребность в двигательной активности. Планирование работы по развитию движений на прогулке способствует закреплению, совершенствованию игр и физических упражнений, повышению двигательной активности детей.</w:t>
      </w:r>
    </w:p>
    <w:p w:rsidR="009B020E" w:rsidRPr="00BA155B" w:rsidRDefault="009B020E" w:rsidP="00C10E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 xml:space="preserve">Обеспечивая условия </w:t>
      </w:r>
      <w:proofErr w:type="spellStart"/>
      <w:r w:rsidRPr="00BA155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A155B">
        <w:rPr>
          <w:rFonts w:ascii="Times New Roman" w:hAnsi="Times New Roman" w:cs="Times New Roman"/>
          <w:sz w:val="28"/>
          <w:szCs w:val="28"/>
        </w:rPr>
        <w:t xml:space="preserve"> детей, мы понимаем, что многое зависит от отношения к здоровью родителей наших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55B">
        <w:rPr>
          <w:rFonts w:ascii="Times New Roman" w:hAnsi="Times New Roman" w:cs="Times New Roman"/>
          <w:sz w:val="28"/>
          <w:szCs w:val="28"/>
        </w:rPr>
        <w:t xml:space="preserve"> Для этого мы привлекаем их к участию в совместных мероприятиях: соревнованиях, парных гимнастиках, спортивных праздниках, днях здоровья.</w:t>
      </w:r>
    </w:p>
    <w:p w:rsidR="009B020E" w:rsidRPr="00BA155B" w:rsidRDefault="009B020E" w:rsidP="00C10E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55B">
        <w:rPr>
          <w:rFonts w:ascii="Times New Roman" w:hAnsi="Times New Roman" w:cs="Times New Roman"/>
          <w:sz w:val="28"/>
          <w:szCs w:val="28"/>
        </w:rPr>
        <w:t>Таким образом, целостная система образования, оздоровления, основанная на классических образцах и педагогических инновациях способствует укреплению и сохранению здоровья воспитанников.</w:t>
      </w:r>
    </w:p>
    <w:p w:rsidR="009B020E" w:rsidRPr="009F72E3" w:rsidRDefault="009B020E" w:rsidP="00C10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0E" w:rsidRDefault="009B020E" w:rsidP="00C10E1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020E" w:rsidRDefault="009B020E" w:rsidP="00C10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0E" w:rsidRDefault="009B020E" w:rsidP="00C10E16">
      <w:pPr>
        <w:spacing w:line="360" w:lineRule="auto"/>
        <w:jc w:val="both"/>
      </w:pPr>
    </w:p>
    <w:sectPr w:rsidR="009B020E" w:rsidSect="002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377"/>
    <w:multiLevelType w:val="hybridMultilevel"/>
    <w:tmpl w:val="848EBDD8"/>
    <w:lvl w:ilvl="0" w:tplc="A0FE9F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CA14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D98D0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06E2EC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082A7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AC637F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9C6999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71CB81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946C71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21A6267F"/>
    <w:multiLevelType w:val="hybridMultilevel"/>
    <w:tmpl w:val="0358B9A2"/>
    <w:lvl w:ilvl="0" w:tplc="02840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5088B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C4877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F5CBD1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1B47C0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F06FB5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7C04C4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8C45DC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876F1B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1F81703"/>
    <w:multiLevelType w:val="hybridMultilevel"/>
    <w:tmpl w:val="1C26539E"/>
    <w:lvl w:ilvl="0" w:tplc="58AAD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D08ED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B0EF44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28E536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AB8FB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59ECE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3C003A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CFC5DF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9C867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54F20129"/>
    <w:multiLevelType w:val="hybridMultilevel"/>
    <w:tmpl w:val="5EAA3CCA"/>
    <w:lvl w:ilvl="0" w:tplc="A0A8C9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97024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BCA2A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7BAC37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A68F35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03AED9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D7C918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0DA8B6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428BE4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56425C57"/>
    <w:multiLevelType w:val="hybridMultilevel"/>
    <w:tmpl w:val="A448D48E"/>
    <w:lvl w:ilvl="0" w:tplc="CB040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7400C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902DD8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A9A9FD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712042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06AC94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A02F9C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D845FE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230D54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58AF0D89"/>
    <w:multiLevelType w:val="hybridMultilevel"/>
    <w:tmpl w:val="C1E89566"/>
    <w:lvl w:ilvl="0" w:tplc="F2401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ECA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848F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50F6A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EE70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03D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1C451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5073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B6FA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89E4D85"/>
    <w:multiLevelType w:val="hybridMultilevel"/>
    <w:tmpl w:val="47DEA6EE"/>
    <w:lvl w:ilvl="0" w:tplc="9DB6F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EEEC7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4421BD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57C410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7EEA20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C8259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24863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832B91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9C218F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79"/>
    <w:rsid w:val="00074F79"/>
    <w:rsid w:val="002542AA"/>
    <w:rsid w:val="00420B77"/>
    <w:rsid w:val="004A35CD"/>
    <w:rsid w:val="00576DD5"/>
    <w:rsid w:val="00616BD0"/>
    <w:rsid w:val="00660BBD"/>
    <w:rsid w:val="00722B2D"/>
    <w:rsid w:val="00922F43"/>
    <w:rsid w:val="0094575E"/>
    <w:rsid w:val="009B020E"/>
    <w:rsid w:val="009F72E3"/>
    <w:rsid w:val="00A32BE6"/>
    <w:rsid w:val="00BA155B"/>
    <w:rsid w:val="00C10E16"/>
    <w:rsid w:val="00D23E2A"/>
    <w:rsid w:val="00DA6138"/>
    <w:rsid w:val="00E67369"/>
    <w:rsid w:val="00F1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7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2016-01-31T17:49:00Z</dcterms:created>
  <dcterms:modified xsi:type="dcterms:W3CDTF">2016-02-03T05:37:00Z</dcterms:modified>
</cp:coreProperties>
</file>